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B89" w:rsidRDefault="00497B89" w:rsidP="00497B89">
      <w:pPr>
        <w:spacing w:after="0"/>
        <w:jc w:val="center"/>
        <w:rPr>
          <w:rFonts w:ascii="Times New Roman" w:eastAsiaTheme="minorEastAsia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РОССИЙСКАЯ ФЕДЕРАЦИЯ</w:t>
      </w:r>
    </w:p>
    <w:p w:rsidR="00497B89" w:rsidRDefault="00497B89" w:rsidP="00497B89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ПОЛЬНИКОВСКАЯ  СЕЛЬСКАЯ</w:t>
      </w:r>
      <w:proofErr w:type="gramEnd"/>
      <w:r>
        <w:rPr>
          <w:rFonts w:ascii="Times New Roman" w:hAnsi="Times New Roman"/>
          <w:sz w:val="28"/>
          <w:szCs w:val="28"/>
        </w:rPr>
        <w:t xml:space="preserve"> АДМИНИСТРАЦИЯ</w:t>
      </w:r>
    </w:p>
    <w:p w:rsidR="00497B89" w:rsidRDefault="00497B89" w:rsidP="00497B8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ПОЧЕПСКОГО МУНИЦИПАЛЬНОГО РАЙОНА </w:t>
      </w:r>
    </w:p>
    <w:p w:rsidR="00497B89" w:rsidRDefault="00497B89" w:rsidP="00497B8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БРЯНСКОЙ ОБЛАСТИ</w:t>
      </w:r>
    </w:p>
    <w:p w:rsidR="00497B89" w:rsidRDefault="00497B89" w:rsidP="00497B89">
      <w:pPr>
        <w:spacing w:after="0"/>
        <w:jc w:val="center"/>
        <w:rPr>
          <w:rFonts w:ascii="Times New Roman" w:hAnsi="Times New Roman"/>
          <w:sz w:val="36"/>
          <w:szCs w:val="36"/>
        </w:rPr>
      </w:pPr>
    </w:p>
    <w:p w:rsidR="00497B89" w:rsidRDefault="00497B89" w:rsidP="00497B8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 О С Т А Н О В Л Е Н И Е</w:t>
      </w:r>
    </w:p>
    <w:p w:rsidR="00497B89" w:rsidRDefault="00497B89" w:rsidP="00497B89">
      <w:pPr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497B89" w:rsidRDefault="00D60509" w:rsidP="00497B8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От1</w:t>
      </w:r>
      <w:r w:rsidR="009D0BF8">
        <w:rPr>
          <w:rFonts w:ascii="Times New Roman" w:hAnsi="Times New Roman"/>
          <w:sz w:val="28"/>
          <w:szCs w:val="28"/>
        </w:rPr>
        <w:t>0.03</w:t>
      </w:r>
      <w:r w:rsidR="00497B89">
        <w:rPr>
          <w:rFonts w:ascii="Times New Roman" w:hAnsi="Times New Roman"/>
          <w:sz w:val="28"/>
          <w:szCs w:val="28"/>
        </w:rPr>
        <w:t>.202</w:t>
      </w:r>
      <w:r w:rsidR="00573472">
        <w:rPr>
          <w:rFonts w:ascii="Times New Roman" w:hAnsi="Times New Roman"/>
          <w:sz w:val="28"/>
          <w:szCs w:val="28"/>
        </w:rPr>
        <w:t>5</w:t>
      </w:r>
      <w:r w:rsidR="00497B89">
        <w:rPr>
          <w:rFonts w:ascii="Times New Roman" w:hAnsi="Times New Roman"/>
          <w:sz w:val="28"/>
          <w:szCs w:val="28"/>
        </w:rPr>
        <w:t xml:space="preserve"> г.   № </w:t>
      </w:r>
      <w:r w:rsidR="009D0BF8">
        <w:rPr>
          <w:rFonts w:ascii="Times New Roman" w:hAnsi="Times New Roman"/>
          <w:sz w:val="28"/>
          <w:szCs w:val="28"/>
        </w:rPr>
        <w:t>13</w:t>
      </w:r>
      <w:r w:rsidR="00497B89">
        <w:rPr>
          <w:rFonts w:ascii="Times New Roman" w:hAnsi="Times New Roman"/>
          <w:sz w:val="28"/>
          <w:szCs w:val="28"/>
        </w:rPr>
        <w:t xml:space="preserve">                                           </w:t>
      </w:r>
    </w:p>
    <w:p w:rsidR="00497B89" w:rsidRDefault="00497B89" w:rsidP="00497B89">
      <w:pPr>
        <w:spacing w:after="0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д.Польники</w:t>
      </w:r>
      <w:proofErr w:type="spellEnd"/>
    </w:p>
    <w:p w:rsidR="00497B89" w:rsidRDefault="00497B89" w:rsidP="00497B89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:rsidR="00497B89" w:rsidRDefault="00497B89" w:rsidP="00497B8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 Доклада о правоприменительной</w:t>
      </w:r>
    </w:p>
    <w:p w:rsidR="00497B89" w:rsidRDefault="00497B89" w:rsidP="00497B8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практике при осуществлении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Польниковской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сельской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497B89" w:rsidRDefault="00497B89" w:rsidP="00497B89">
      <w:pPr>
        <w:spacing w:after="0"/>
        <w:rPr>
          <w:rFonts w:ascii="Times New Roman" w:hAnsi="Times New Roman"/>
          <w:sz w:val="28"/>
          <w:szCs w:val="28"/>
        </w:rPr>
      </w:pPr>
      <w:bookmarkStart w:id="1" w:name="_Hlk40345792"/>
      <w:r>
        <w:rPr>
          <w:rFonts w:ascii="Times New Roman" w:hAnsi="Times New Roman"/>
          <w:sz w:val="28"/>
          <w:szCs w:val="28"/>
        </w:rPr>
        <w:t xml:space="preserve">администрацией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</w:t>
      </w:r>
    </w:p>
    <w:p w:rsidR="00497B89" w:rsidRDefault="00497B89" w:rsidP="00497B8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Брянской области муниципального контроля в сфере </w:t>
      </w:r>
    </w:p>
    <w:p w:rsidR="00497B89" w:rsidRDefault="00497B89" w:rsidP="00497B8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благоустройства на территории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Польниковского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сельского</w:t>
      </w:r>
      <w:proofErr w:type="gramEnd"/>
    </w:p>
    <w:p w:rsidR="00497B89" w:rsidRDefault="00497B89" w:rsidP="00497B8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</w:t>
      </w:r>
    </w:p>
    <w:p w:rsidR="00497B89" w:rsidRDefault="00497B89" w:rsidP="00497B8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Брянской области за 202</w:t>
      </w:r>
      <w:r w:rsidR="0057347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</w:t>
      </w:r>
    </w:p>
    <w:bookmarkEnd w:id="1"/>
    <w:p w:rsidR="00497B89" w:rsidRDefault="00497B89" w:rsidP="00497B89">
      <w:pPr>
        <w:spacing w:before="24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частями 3-5, статьи 47 Федерального закона от 31 июля 2020 года № 248-ФЗ «О государственном контроле (надзоре) и муниципальном контроле в Российской Федерации»</w:t>
      </w:r>
    </w:p>
    <w:p w:rsidR="00497B89" w:rsidRDefault="00497B89" w:rsidP="00497B8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497B89" w:rsidRDefault="00497B89" w:rsidP="00497B89">
      <w:pPr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Доклад о правоприменительной практике при осуществлении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Польниковской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сельской</w:t>
      </w:r>
      <w:proofErr w:type="gramEnd"/>
      <w:r>
        <w:rPr>
          <w:rFonts w:ascii="Times New Roman" w:hAnsi="Times New Roman"/>
          <w:sz w:val="28"/>
          <w:szCs w:val="28"/>
        </w:rPr>
        <w:t xml:space="preserve"> администрацией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Брянской области муниципального контроля в сфере благоустройства на территории </w:t>
      </w:r>
      <w:proofErr w:type="spellStart"/>
      <w:r>
        <w:rPr>
          <w:rFonts w:ascii="Times New Roman" w:hAnsi="Times New Roman"/>
          <w:sz w:val="28"/>
          <w:szCs w:val="28"/>
        </w:rPr>
        <w:t>Польниковского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Брянской области за 202</w:t>
      </w:r>
      <w:r w:rsidR="0057347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 (прилагается). </w:t>
      </w:r>
    </w:p>
    <w:p w:rsidR="00497B89" w:rsidRDefault="00497B89" w:rsidP="00497B89">
      <w:pPr>
        <w:pStyle w:val="a3"/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242424"/>
          <w:sz w:val="28"/>
          <w:szCs w:val="28"/>
        </w:rPr>
        <w:t xml:space="preserve">Настоящее постановление подлежит официальному опубликованию (обнародованию), согласно Устава </w:t>
      </w:r>
      <w:proofErr w:type="spellStart"/>
      <w:r>
        <w:rPr>
          <w:rFonts w:ascii="Times New Roman" w:hAnsi="Times New Roman"/>
          <w:color w:val="242424"/>
          <w:sz w:val="28"/>
          <w:szCs w:val="28"/>
        </w:rPr>
        <w:t>Польниковского</w:t>
      </w:r>
      <w:proofErr w:type="spellEnd"/>
      <w:r>
        <w:rPr>
          <w:rFonts w:ascii="Times New Roman" w:hAnsi="Times New Roman"/>
          <w:color w:val="242424"/>
          <w:sz w:val="28"/>
          <w:szCs w:val="28"/>
        </w:rPr>
        <w:t xml:space="preserve"> сельского поселения и размещению на официальном сайте администрации в сети Интернет.</w:t>
      </w:r>
    </w:p>
    <w:p w:rsidR="00497B89" w:rsidRDefault="00497B89" w:rsidP="00497B89">
      <w:pPr>
        <w:pStyle w:val="a3"/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исполнения настоящего Постановления оставляю за собой.</w:t>
      </w:r>
    </w:p>
    <w:p w:rsidR="00497B89" w:rsidRDefault="00497B89" w:rsidP="00497B8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97B89" w:rsidRDefault="00497B89" w:rsidP="00497B8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97B89" w:rsidRDefault="00497B89" w:rsidP="00497B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Польниковской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</w:p>
    <w:p w:rsidR="00497B89" w:rsidRDefault="00497B89" w:rsidP="00497B8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сельской администрации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В.В.Бесхлебный</w:t>
      </w:r>
      <w:proofErr w:type="spellEnd"/>
    </w:p>
    <w:p w:rsidR="00497B89" w:rsidRDefault="00497B89" w:rsidP="00497B8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97B89" w:rsidRDefault="00497B89" w:rsidP="00497B8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97B89" w:rsidRDefault="00497B89" w:rsidP="00497B8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97B89" w:rsidRDefault="00497B89" w:rsidP="00497B8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97B89" w:rsidRDefault="00497B89" w:rsidP="00497B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</w:t>
      </w:r>
    </w:p>
    <w:p w:rsidR="00497B89" w:rsidRDefault="00497B89" w:rsidP="00497B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97B89" w:rsidRDefault="00497B89" w:rsidP="00497B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Доклад </w:t>
      </w:r>
    </w:p>
    <w:p w:rsidR="00497B89" w:rsidRDefault="00497B89" w:rsidP="00497B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правоприменительной практике при осуществлении </w:t>
      </w: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Польниковской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сельской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администрацией </w:t>
      </w:r>
      <w:proofErr w:type="spellStart"/>
      <w:r>
        <w:rPr>
          <w:rFonts w:ascii="Times New Roman" w:hAnsi="Times New Roman"/>
          <w:b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района Брянской области муниципального контроля в сфере благоустройства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на территории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Польниковского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муниципального района Брянской области</w:t>
      </w:r>
      <w:r>
        <w:rPr>
          <w:rFonts w:ascii="Times New Roman" w:hAnsi="Times New Roman"/>
          <w:b/>
          <w:sz w:val="28"/>
          <w:szCs w:val="28"/>
        </w:rPr>
        <w:t xml:space="preserve"> за 202</w:t>
      </w:r>
      <w:r w:rsidR="00FA5A0D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г.</w:t>
      </w:r>
    </w:p>
    <w:p w:rsidR="00497B89" w:rsidRDefault="00497B89" w:rsidP="00497B8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:rsidR="00497B89" w:rsidRDefault="00497B89" w:rsidP="00497B8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:rsidR="00497B89" w:rsidRDefault="00497B89" w:rsidP="00497B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Настоящий доклад подготовлен в соответствии с частями 3-5 статьи 47 Федерального закона от 31 июля 2020 года № 248-ФЗ «О государственном контроле (надзоре) и муниципальном контроле в Российской Федерации», постановлением Правительства Российской Федерации от 07 декабря 2020 года № 2041 «Об утверждении требований к подготовке докладов о видах государственного контроля (надзора), муниципального контроля и сводного доклада о государственном контроле (надзоре), муниципальном контроле в Российской Федерации».</w:t>
      </w:r>
    </w:p>
    <w:p w:rsidR="00497B89" w:rsidRDefault="00497B89" w:rsidP="00497B89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</w:rPr>
      </w:pPr>
    </w:p>
    <w:p w:rsidR="00497B89" w:rsidRDefault="00497B89" w:rsidP="00497B89">
      <w:pPr>
        <w:pStyle w:val="a3"/>
        <w:numPr>
          <w:ilvl w:val="0"/>
          <w:numId w:val="2"/>
        </w:num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Общие сведения о муниципальном контроле в сфере благоустройства на территории </w:t>
      </w:r>
      <w:proofErr w:type="spellStart"/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Польниковского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сельского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поселения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муниципального района Брянской области</w:t>
      </w:r>
    </w:p>
    <w:p w:rsidR="00497B89" w:rsidRDefault="00497B89" w:rsidP="00497B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Муниципальный контроль в сфере благоустройства на территории муниципального образования осуществлялся на основании следующих нормативных правовых актов: </w:t>
      </w:r>
    </w:p>
    <w:p w:rsidR="00497B89" w:rsidRDefault="00497B89" w:rsidP="00497B8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- Федерального закона от 31.07.2020 № 248-ФЗ «О государственном контроле (надзоре) и муниципальном контроле в Российской Федерации»;</w:t>
      </w:r>
    </w:p>
    <w:p w:rsidR="00497B89" w:rsidRDefault="00497B89" w:rsidP="00497B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>- Федерального закона от 06.10.2003 № 131-ФЗ «Об общих принципах организации местного самоуправления в Российской Федерации»;</w:t>
      </w:r>
    </w:p>
    <w:p w:rsidR="00497B89" w:rsidRDefault="00497B89" w:rsidP="00497B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Устава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Польниковского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сельского поселения;</w:t>
      </w:r>
    </w:p>
    <w:p w:rsidR="00497B89" w:rsidRDefault="00497B89" w:rsidP="00497B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Решения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Польниковского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сельского Совета народных депутатов от 30.09.2021 г. № 83 «Об утверждении Положения о муниципальном контроле в сфере благоустройства на территории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Польниковского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сельского поселения» (в ред. от 29.12.2021 г. № 92, от 21.02.2022 г. № 99, от 29.03.2024 г. № 145).</w:t>
      </w:r>
    </w:p>
    <w:p w:rsidR="00497B89" w:rsidRDefault="00497B89" w:rsidP="00497B8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Предметом муниципального контроля в сфере благоустройства на территории муниципального образования являлось соблюдение юридическими лицами, индивидуальными предпринимателями и гражданами Правил благоустройства территории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Польниковского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сельского поселения. </w:t>
      </w:r>
    </w:p>
    <w:p w:rsidR="00497B89" w:rsidRDefault="00497B89" w:rsidP="00497B8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0"/>
        </w:rPr>
      </w:pPr>
      <w:r>
        <w:rPr>
          <w:rFonts w:ascii="Times New Roman" w:eastAsia="Times New Roman" w:hAnsi="Times New Roman"/>
          <w:sz w:val="28"/>
          <w:szCs w:val="20"/>
        </w:rPr>
        <w:t>Объектами муниципального контроля согласно Положения являются:</w:t>
      </w:r>
    </w:p>
    <w:p w:rsidR="00497B89" w:rsidRDefault="00497B89" w:rsidP="00497B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</w:rPr>
        <w:t xml:space="preserve">- деятельность, действия (бездействие) контролируемых лиц в сфере благоустройства </w:t>
      </w:r>
      <w:r>
        <w:rPr>
          <w:rFonts w:ascii="Times New Roman" w:eastAsia="Times New Roman" w:hAnsi="Times New Roman"/>
          <w:sz w:val="28"/>
          <w:szCs w:val="28"/>
        </w:rPr>
        <w:t xml:space="preserve">на территории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Польниковского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муниципального района Брянской области</w:t>
      </w:r>
      <w:r>
        <w:rPr>
          <w:rFonts w:ascii="Times New Roman" w:eastAsia="Times New Roman" w:hAnsi="Times New Roman"/>
          <w:sz w:val="28"/>
          <w:szCs w:val="20"/>
        </w:rPr>
        <w:t>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(бездействие);</w:t>
      </w:r>
    </w:p>
    <w:p w:rsidR="00497B89" w:rsidRDefault="00497B89" w:rsidP="00497B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</w:rPr>
      </w:pPr>
      <w:r>
        <w:rPr>
          <w:rFonts w:ascii="Times New Roman" w:eastAsia="Times New Roman" w:hAnsi="Times New Roman"/>
          <w:sz w:val="28"/>
          <w:szCs w:val="20"/>
        </w:rPr>
        <w:t>- результаты деятельности контролируемых лиц, в том числе работы и услуги, к которым предъявляются обязательные требования;</w:t>
      </w:r>
    </w:p>
    <w:p w:rsidR="00497B89" w:rsidRDefault="00497B89" w:rsidP="00497B89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- здания, сооружения, территории, включая земельные участки, предметы и другие объекты, которыми контролируемые лица владеют и пользуются и к которым предъявляются обязательные требования в сфере благоустройства</w:t>
      </w:r>
      <w:r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497B89" w:rsidRDefault="00497B89" w:rsidP="00497B89">
      <w:pPr>
        <w:pStyle w:val="a4"/>
        <w:tabs>
          <w:tab w:val="left" w:pos="1276"/>
        </w:tabs>
        <w:ind w:firstLine="709"/>
        <w:rPr>
          <w:rFonts w:ascii="Times New Roman" w:eastAsiaTheme="minorHAnsi" w:hAnsi="Times New Roman"/>
          <w:szCs w:val="28"/>
        </w:rPr>
      </w:pPr>
      <w:r>
        <w:rPr>
          <w:rFonts w:ascii="Times New Roman" w:eastAsia="Times New Roman" w:hAnsi="Times New Roman"/>
        </w:rPr>
        <w:t xml:space="preserve">Положением о муниципальном контроле в сфере благоустройства на территории </w:t>
      </w:r>
      <w:proofErr w:type="spellStart"/>
      <w:proofErr w:type="gramStart"/>
      <w:r>
        <w:rPr>
          <w:rFonts w:ascii="Times New Roman" w:eastAsia="Times New Roman" w:hAnsi="Times New Roman"/>
        </w:rPr>
        <w:t>Польниковского</w:t>
      </w:r>
      <w:proofErr w:type="spellEnd"/>
      <w:r>
        <w:rPr>
          <w:rFonts w:ascii="Times New Roman" w:eastAsia="Times New Roman" w:hAnsi="Times New Roman"/>
        </w:rPr>
        <w:t xml:space="preserve">  сельского</w:t>
      </w:r>
      <w:proofErr w:type="gramEnd"/>
      <w:r>
        <w:rPr>
          <w:rFonts w:ascii="Times New Roman" w:eastAsia="Times New Roman" w:hAnsi="Times New Roman"/>
        </w:rPr>
        <w:t xml:space="preserve"> поселения </w:t>
      </w:r>
      <w:proofErr w:type="spellStart"/>
      <w:r>
        <w:rPr>
          <w:rFonts w:ascii="Times New Roman" w:eastAsia="Times New Roman" w:hAnsi="Times New Roman"/>
        </w:rPr>
        <w:t>Почепского</w:t>
      </w:r>
      <w:proofErr w:type="spellEnd"/>
      <w:r>
        <w:rPr>
          <w:rFonts w:ascii="Times New Roman" w:eastAsia="Times New Roman" w:hAnsi="Times New Roman"/>
        </w:rPr>
        <w:t xml:space="preserve"> муниципального района Брянской области определены ключевые показатели вида контроля и их целевые значения. </w:t>
      </w:r>
      <w:r>
        <w:rPr>
          <w:rFonts w:ascii="Times New Roman" w:hAnsi="Times New Roman"/>
        </w:rPr>
        <w:t>Однако в 202</w:t>
      </w:r>
      <w:r w:rsidR="009D0BF8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году, в условиях действия моратория, введенного постановлением Правительства Российской Федерации от 10.03.2022 № 336 «Об особенностях организации и осуществления государственного контроля (надзора), муниципального контроля» (далее - постановление) внеплановые контрольные мероприятия в отношении контролируемых лиц не проводились. В соответствии с п. 10 данного постановления были проведены профилактические мероприятия. </w:t>
      </w:r>
    </w:p>
    <w:p w:rsidR="00497B89" w:rsidRDefault="00497B89" w:rsidP="00497B89">
      <w:pPr>
        <w:pStyle w:val="a4"/>
        <w:tabs>
          <w:tab w:val="left" w:pos="1276"/>
        </w:tabs>
        <w:ind w:firstLine="709"/>
        <w:rPr>
          <w:rFonts w:asciiTheme="minorHAnsi" w:hAnsiTheme="minorHAnsi" w:cstheme="minorBidi"/>
        </w:rPr>
      </w:pPr>
      <w:r>
        <w:rPr>
          <w:rFonts w:ascii="Times New Roman" w:hAnsi="Times New Roman"/>
        </w:rPr>
        <w:t>Случаев причинения контролируемыми лицами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возникновения чрезвычайных ситуаций природного и техногенного характера не установлено</w:t>
      </w:r>
      <w:r>
        <w:t>.</w:t>
      </w:r>
    </w:p>
    <w:p w:rsidR="00497B89" w:rsidRDefault="00497B89" w:rsidP="00497B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доля устраненных нарушений из числа выявленных нарушений обязательных требований - 0%;</w:t>
      </w:r>
    </w:p>
    <w:p w:rsidR="00497B89" w:rsidRDefault="00497B89" w:rsidP="00497B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доля обоснованных жалоб на действия (бездействие) контрольного органа и (или) его должностного лица при проведении контрольных мероприятий - 0%;</w:t>
      </w:r>
    </w:p>
    <w:p w:rsidR="00497B89" w:rsidRDefault="00497B89" w:rsidP="00497B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доля отмененных результатов контрольных мероприятий - 0%;</w:t>
      </w:r>
    </w:p>
    <w:p w:rsidR="00497B89" w:rsidRDefault="00497B89" w:rsidP="00497B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доля контрольных мероприятий, по результатам которых были выявлены нарушения, но не приняты соответствующие меры административного воздействия - 0%;</w:t>
      </w:r>
    </w:p>
    <w:p w:rsidR="00497B89" w:rsidRDefault="00497B89" w:rsidP="00497B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доля вынесенных судебных решений о назначении административного наказания по материалам контрольного органа – 0%;</w:t>
      </w:r>
    </w:p>
    <w:p w:rsidR="00497B89" w:rsidRDefault="00497B89" w:rsidP="00497B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доля отмененных в судебном порядке постановлений по делам об административных правонарушениях от общего количества вынесенных контрольным органом постановлений, за исключением постановлений, отмененных на основании статей 2.7 и 2.9 Кодекса Российской Федерации об административных правонарушениях - 0%.</w:t>
      </w:r>
    </w:p>
    <w:p w:rsidR="00497B89" w:rsidRDefault="00497B89" w:rsidP="00497B8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497B89" w:rsidRDefault="00497B89" w:rsidP="00497B8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2. Сведения об организации муниципального контроля</w:t>
      </w:r>
    </w:p>
    <w:p w:rsidR="00497B89" w:rsidRDefault="00497B89" w:rsidP="00497B8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в сфере благоустройства на территории муниципального образования</w:t>
      </w:r>
    </w:p>
    <w:p w:rsidR="00497B89" w:rsidRDefault="00497B89" w:rsidP="00497B8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97B89" w:rsidRDefault="00497B89" w:rsidP="00497B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Муниципальный контроль в сфере благоустройства на территории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Польниковского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муниципального района Брянской области преимущественно осуществляется путем проведения профилактических мероприятий без взаимодействия с контролируемым лицом. </w:t>
      </w:r>
    </w:p>
    <w:p w:rsidR="00497B89" w:rsidRDefault="00497B89" w:rsidP="00497B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Полномочия по осуществлению данного вида муниципального контроля от лица администрации муниципального образования осуществляли должностные лица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Польниковской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сельской администрации.</w:t>
      </w:r>
    </w:p>
    <w:p w:rsidR="00497B89" w:rsidRDefault="00497B89" w:rsidP="00497B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Администрацией муниципального образования внесена необходимая информация и документы в следующие информационный системы: Единый реестр видов контроля (ЕРВК). </w:t>
      </w:r>
    </w:p>
    <w:p w:rsidR="00497B89" w:rsidRDefault="00497B89" w:rsidP="00497B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202</w:t>
      </w:r>
      <w:r w:rsidR="00FA5A0D">
        <w:rPr>
          <w:rFonts w:ascii="Times New Roman" w:eastAsia="Times New Roman" w:hAnsi="Times New Roman"/>
          <w:sz w:val="28"/>
          <w:szCs w:val="28"/>
        </w:rPr>
        <w:t>4</w:t>
      </w:r>
      <w:r>
        <w:rPr>
          <w:rFonts w:ascii="Times New Roman" w:eastAsia="Times New Roman" w:hAnsi="Times New Roman"/>
          <w:sz w:val="28"/>
          <w:szCs w:val="28"/>
        </w:rPr>
        <w:t xml:space="preserve"> году жалоб на действия должностных лиц органа контроля не поступало.</w:t>
      </w:r>
    </w:p>
    <w:p w:rsidR="00497B89" w:rsidRDefault="00497B89" w:rsidP="00497B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497B89" w:rsidRDefault="00497B89" w:rsidP="00497B8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3. Сведения о профилактике рисков причинения вреда (ущерба)</w:t>
      </w:r>
    </w:p>
    <w:p w:rsidR="00497B89" w:rsidRDefault="00497B89" w:rsidP="00497B8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497B89" w:rsidRDefault="00497B89" w:rsidP="00497B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 осуществлении муниципального контроля контрольный орган проводит следующие виды профилактических мероприятий:</w:t>
      </w:r>
    </w:p>
    <w:p w:rsidR="00497B89" w:rsidRDefault="00497B89" w:rsidP="00497B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1) информирование;</w:t>
      </w:r>
    </w:p>
    <w:p w:rsidR="00497B89" w:rsidRDefault="00497B89" w:rsidP="00497B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2) обобщение правоприменительной практики;</w:t>
      </w:r>
    </w:p>
    <w:p w:rsidR="00497B89" w:rsidRDefault="00497B89" w:rsidP="00497B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3) объявление предостережения;</w:t>
      </w:r>
    </w:p>
    <w:p w:rsidR="00497B89" w:rsidRDefault="00497B89" w:rsidP="00497B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4) консультирование;</w:t>
      </w:r>
    </w:p>
    <w:p w:rsidR="00497B89" w:rsidRDefault="00497B89" w:rsidP="00497B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5) профилактический визит.</w:t>
      </w:r>
    </w:p>
    <w:p w:rsidR="00497B89" w:rsidRDefault="00497B89" w:rsidP="00497B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целях реализации механизмов открытости, а также информирования граждан и юридических лиц на официальном сайте администрации муниципального образования размещалась информация о нормативно-правовом регулировании вида контроля.</w:t>
      </w:r>
    </w:p>
    <w:p w:rsidR="00497B89" w:rsidRDefault="00497B89" w:rsidP="00497B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202</w:t>
      </w:r>
      <w:r w:rsidR="00FA5A0D">
        <w:rPr>
          <w:rFonts w:ascii="Times New Roman" w:eastAsia="Times New Roman" w:hAnsi="Times New Roman"/>
          <w:sz w:val="28"/>
          <w:szCs w:val="28"/>
        </w:rPr>
        <w:t>4</w:t>
      </w:r>
      <w:r>
        <w:rPr>
          <w:rFonts w:ascii="Times New Roman" w:eastAsia="Times New Roman" w:hAnsi="Times New Roman"/>
          <w:sz w:val="28"/>
          <w:szCs w:val="28"/>
        </w:rPr>
        <w:t xml:space="preserve"> году проведено 3 информирования и 2 консультирования. Профилактические визиты не проводились.</w:t>
      </w:r>
    </w:p>
    <w:p w:rsidR="00497B89" w:rsidRDefault="00497B89" w:rsidP="00497B8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497B89" w:rsidRDefault="00497B89" w:rsidP="00497B8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4. Сведения о контрольных мероприятиях</w:t>
      </w:r>
      <w:r>
        <w:rPr>
          <w:rFonts w:ascii="Times New Roman" w:eastAsia="Times New Roman" w:hAnsi="Times New Roman"/>
          <w:b/>
          <w:sz w:val="28"/>
          <w:szCs w:val="28"/>
        </w:rPr>
        <w:br/>
      </w:r>
    </w:p>
    <w:p w:rsidR="00497B89" w:rsidRDefault="00497B89" w:rsidP="00497B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Муниципальный контроль осуществляется администрацией посредством организации проведения следующих внеплановых контрольных мероприятий: инспекционный визит, рейдовый осмотр, документарная проверка, выездная проверка, наблюдение за соблюдением обязательных требований, выездное обследования, в 202</w:t>
      </w:r>
      <w:r w:rsidR="00FA5A0D">
        <w:rPr>
          <w:rFonts w:ascii="Times New Roman" w:eastAsia="Times New Roman" w:hAnsi="Times New Roman"/>
          <w:sz w:val="28"/>
          <w:szCs w:val="28"/>
        </w:rPr>
        <w:t>4</w:t>
      </w:r>
      <w:r>
        <w:rPr>
          <w:rFonts w:ascii="Times New Roman" w:eastAsia="Times New Roman" w:hAnsi="Times New Roman"/>
          <w:sz w:val="28"/>
          <w:szCs w:val="28"/>
        </w:rPr>
        <w:t xml:space="preserve"> году не проводились.</w:t>
      </w:r>
    </w:p>
    <w:p w:rsidR="00497B89" w:rsidRDefault="00497B89" w:rsidP="00497B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связи с тем, что система оценки и управления рисками при осуществлении муниципального контроля в сфере благоустройства не применяется, плановые контрольные мероприятия в 202</w:t>
      </w:r>
      <w:r w:rsidR="00FA5A0D">
        <w:rPr>
          <w:rFonts w:ascii="Times New Roman" w:eastAsia="Times New Roman" w:hAnsi="Times New Roman"/>
          <w:sz w:val="28"/>
          <w:szCs w:val="28"/>
        </w:rPr>
        <w:t>4</w:t>
      </w:r>
      <w:r>
        <w:rPr>
          <w:rFonts w:ascii="Times New Roman" w:eastAsia="Times New Roman" w:hAnsi="Times New Roman"/>
          <w:sz w:val="28"/>
          <w:szCs w:val="28"/>
        </w:rPr>
        <w:t xml:space="preserve"> году, не проводились.</w:t>
      </w:r>
    </w:p>
    <w:p w:rsidR="00497B89" w:rsidRDefault="00497B89" w:rsidP="00497B89">
      <w:pPr>
        <w:pStyle w:val="ConsPlusNormal"/>
        <w:tabs>
          <w:tab w:val="left" w:pos="33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FA5A0D">
        <w:rPr>
          <w:sz w:val="28"/>
          <w:szCs w:val="28"/>
        </w:rPr>
        <w:t>4</w:t>
      </w:r>
      <w:r>
        <w:rPr>
          <w:sz w:val="28"/>
          <w:szCs w:val="28"/>
        </w:rPr>
        <w:t xml:space="preserve"> году внеплановые контрольные мероприятия также не проводились, в связи с отсутствием оснований (положительный результат эффективности проведения мероприятий, направленных на профилактику нарушений обязательных требований).</w:t>
      </w:r>
    </w:p>
    <w:p w:rsidR="00497B89" w:rsidRDefault="00497B89" w:rsidP="00497B89">
      <w:pPr>
        <w:pStyle w:val="ConsPlusNormal"/>
        <w:tabs>
          <w:tab w:val="left" w:pos="33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Обращения, жалобы от граждан и юридических лиц в 202</w:t>
      </w:r>
      <w:r w:rsidR="00FA5A0D">
        <w:rPr>
          <w:sz w:val="28"/>
          <w:szCs w:val="28"/>
        </w:rPr>
        <w:t>4</w:t>
      </w:r>
      <w:r>
        <w:rPr>
          <w:sz w:val="28"/>
          <w:szCs w:val="28"/>
        </w:rPr>
        <w:t xml:space="preserve"> году не поступали.</w:t>
      </w:r>
    </w:p>
    <w:p w:rsidR="00497B89" w:rsidRDefault="00497B89" w:rsidP="00497B89">
      <w:pPr>
        <w:pStyle w:val="ConsPlusNormal"/>
        <w:tabs>
          <w:tab w:val="left" w:pos="3300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Протоколы об административных правонарушениях не составлялись.</w:t>
      </w:r>
    </w:p>
    <w:p w:rsidR="00497B89" w:rsidRDefault="00497B89" w:rsidP="00497B89">
      <w:pPr>
        <w:pStyle w:val="ConsPlusNormal"/>
        <w:tabs>
          <w:tab w:val="left" w:pos="3300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ab/>
      </w:r>
    </w:p>
    <w:p w:rsidR="00497B89" w:rsidRDefault="00497B89" w:rsidP="00497B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 Выводы и предложения по итогам организации и</w:t>
      </w:r>
    </w:p>
    <w:p w:rsidR="00497B89" w:rsidRDefault="00497B89" w:rsidP="00497B8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осуществления вида контроля</w:t>
      </w:r>
    </w:p>
    <w:p w:rsidR="00497B89" w:rsidRDefault="00497B89" w:rsidP="00497B8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202</w:t>
      </w:r>
      <w:r w:rsidR="00FA5A0D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году в целях реализации перехода на положения Федерального закона № 248-ФЗ </w:t>
      </w:r>
      <w:proofErr w:type="spellStart"/>
      <w:r>
        <w:rPr>
          <w:rFonts w:ascii="Times New Roman" w:hAnsi="Times New Roman"/>
          <w:sz w:val="28"/>
          <w:szCs w:val="28"/>
        </w:rPr>
        <w:t>Польниковским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сельским Советом народных депутатов</w:t>
      </w:r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Польниковской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сельской администрацией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был принят ряд нормативных правовых актов, устанавливающих порядок организации и </w:t>
      </w:r>
      <w:r>
        <w:rPr>
          <w:rFonts w:ascii="Times New Roman" w:hAnsi="Times New Roman"/>
          <w:sz w:val="28"/>
          <w:szCs w:val="28"/>
        </w:rPr>
        <w:lastRenderedPageBreak/>
        <w:t xml:space="preserve">осуществления муниципального контроля в сфере благоустройства на </w:t>
      </w:r>
      <w:r>
        <w:rPr>
          <w:rFonts w:ascii="Times New Roman" w:eastAsia="Times New Roman" w:hAnsi="Times New Roman"/>
          <w:sz w:val="28"/>
          <w:szCs w:val="28"/>
        </w:rPr>
        <w:t xml:space="preserve">территории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Польниковского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муниципального района Брянской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497B89" w:rsidRDefault="00497B89" w:rsidP="00497B8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Кроме того, </w:t>
      </w:r>
      <w:proofErr w:type="spellStart"/>
      <w:r>
        <w:rPr>
          <w:rFonts w:ascii="Times New Roman" w:hAnsi="Times New Roman"/>
          <w:sz w:val="28"/>
          <w:szCs w:val="28"/>
        </w:rPr>
        <w:t>Польниковская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сельская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внесла в Единый реестр видов контроля (ЕРВК) информацию и документы, необходимые для осуществления муниципального контроля.  </w:t>
      </w:r>
    </w:p>
    <w:p w:rsidR="00497B89" w:rsidRDefault="00497B89" w:rsidP="00497B8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недопущения нарушений обязательных требований законодательства Российской Федерации в сфере благоустройства </w:t>
      </w:r>
      <w:r>
        <w:rPr>
          <w:rFonts w:ascii="Times New Roman" w:eastAsia="Times New Roman" w:hAnsi="Times New Roman"/>
          <w:sz w:val="28"/>
          <w:szCs w:val="28"/>
        </w:rPr>
        <w:t xml:space="preserve">на территории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Польниковского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муниципального района Брянской области</w:t>
      </w:r>
      <w:r>
        <w:rPr>
          <w:rFonts w:ascii="Times New Roman" w:hAnsi="Times New Roman"/>
          <w:sz w:val="28"/>
          <w:szCs w:val="28"/>
        </w:rPr>
        <w:t xml:space="preserve"> на официальном сайте администрации муниципального образования размещаются нормативные правовые акты, содержащие обязательные требования, оценка соблюдения которых является предметом муниципального контроля, а также актуальная информация по вопросам соблюдения требований действующего законодательства.</w:t>
      </w:r>
    </w:p>
    <w:p w:rsidR="00497B89" w:rsidRDefault="00497B89" w:rsidP="00497B8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97B89" w:rsidRDefault="00497B89" w:rsidP="00497B8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Польниковской</w:t>
      </w:r>
      <w:proofErr w:type="spellEnd"/>
    </w:p>
    <w:p w:rsidR="00497B89" w:rsidRDefault="00497B89" w:rsidP="00497B8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сельской администрации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В.В.Бесхлебный</w:t>
      </w:r>
      <w:proofErr w:type="spellEnd"/>
    </w:p>
    <w:p w:rsidR="00497B89" w:rsidRDefault="00497B89" w:rsidP="00497B8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97B89" w:rsidRDefault="00497B89" w:rsidP="00497B89">
      <w:pPr>
        <w:rPr>
          <w:rFonts w:asciiTheme="minorHAnsi" w:hAnsiTheme="minorHAnsi" w:cstheme="minorBidi"/>
        </w:rPr>
      </w:pPr>
    </w:p>
    <w:p w:rsidR="00497B89" w:rsidRDefault="00497B89" w:rsidP="00497B8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97B89" w:rsidRDefault="00497B89" w:rsidP="00497B89">
      <w:pPr>
        <w:rPr>
          <w:rFonts w:asciiTheme="minorHAnsi" w:hAnsiTheme="minorHAnsi"/>
        </w:rPr>
      </w:pPr>
    </w:p>
    <w:p w:rsidR="00F94432" w:rsidRDefault="00F94432" w:rsidP="00497B89">
      <w:pPr>
        <w:spacing w:after="0"/>
        <w:jc w:val="center"/>
      </w:pPr>
    </w:p>
    <w:sectPr w:rsidR="00F94432" w:rsidSect="00103399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54F4A"/>
    <w:multiLevelType w:val="hybridMultilevel"/>
    <w:tmpl w:val="66F672F0"/>
    <w:lvl w:ilvl="0" w:tplc="4B14BDF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F94002F"/>
    <w:multiLevelType w:val="hybridMultilevel"/>
    <w:tmpl w:val="88AA8D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3DF"/>
    <w:rsid w:val="001663DF"/>
    <w:rsid w:val="002019FD"/>
    <w:rsid w:val="00497B89"/>
    <w:rsid w:val="00573472"/>
    <w:rsid w:val="00705A38"/>
    <w:rsid w:val="009C6349"/>
    <w:rsid w:val="009D0BF8"/>
    <w:rsid w:val="00D60509"/>
    <w:rsid w:val="00F94432"/>
    <w:rsid w:val="00FA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A335BB-0B22-46CD-B281-0CD2F2C52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9FD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19FD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2019FD"/>
    <w:pPr>
      <w:shd w:val="clear" w:color="auto" w:fill="FFFFFF"/>
      <w:suppressAutoHyphens/>
      <w:spacing w:after="0" w:line="322" w:lineRule="exact"/>
      <w:jc w:val="both"/>
    </w:pPr>
    <w:rPr>
      <w:sz w:val="28"/>
      <w:szCs w:val="20"/>
      <w:shd w:val="clear" w:color="auto" w:fill="FFFFFF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2019FD"/>
    <w:rPr>
      <w:rFonts w:ascii="Calibri" w:eastAsia="Calibri" w:hAnsi="Calibri" w:cs="Times New Roman"/>
      <w:szCs w:val="20"/>
      <w:shd w:val="clear" w:color="auto" w:fill="FFFFFF"/>
      <w:lang w:eastAsia="ru-RU"/>
    </w:rPr>
  </w:style>
  <w:style w:type="paragraph" w:customStyle="1" w:styleId="ConsPlusNormal">
    <w:name w:val="ConsPlusNormal"/>
    <w:qFormat/>
    <w:rsid w:val="002019FD"/>
    <w:pPr>
      <w:suppressAutoHyphens/>
      <w:spacing w:after="0" w:line="240" w:lineRule="auto"/>
    </w:pPr>
    <w:rPr>
      <w:rFonts w:eastAsia="Times New Roman" w:cs="Times New Roman"/>
      <w:sz w:val="26"/>
      <w:szCs w:val="26"/>
      <w:lang w:eastAsia="ru-RU"/>
    </w:rPr>
  </w:style>
  <w:style w:type="paragraph" w:customStyle="1" w:styleId="consplusnormalcxspmiddle">
    <w:name w:val="consplusnormalcxspmiddle"/>
    <w:basedOn w:val="a"/>
    <w:uiPriority w:val="99"/>
    <w:rsid w:val="002019F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rmalcxsplast">
    <w:name w:val="consplusnormalcxsplast"/>
    <w:basedOn w:val="a"/>
    <w:uiPriority w:val="99"/>
    <w:rsid w:val="002019F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D0B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0BF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1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1466</Words>
  <Characters>8357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</cp:revision>
  <cp:lastPrinted>2025-03-10T12:54:00Z</cp:lastPrinted>
  <dcterms:created xsi:type="dcterms:W3CDTF">2025-03-11T10:46:00Z</dcterms:created>
  <dcterms:modified xsi:type="dcterms:W3CDTF">2025-03-11T10:46:00Z</dcterms:modified>
</cp:coreProperties>
</file>